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FF3423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первое</w:t>
      </w:r>
      <w:r w:rsidR="008F2D4B" w:rsidRPr="008F2D4B">
        <w:rPr>
          <w:rFonts w:ascii="Arial" w:hAnsi="Arial"/>
          <w:b/>
          <w:snapToGrid w:val="0"/>
        </w:rPr>
        <w:t xml:space="preserve"> (внеочередное)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r w:rsidRPr="008F2D4B">
        <w:rPr>
          <w:b/>
          <w:sz w:val="28"/>
        </w:rPr>
        <w:t>Р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ind w:right="-56"/>
        <w:jc w:val="both"/>
        <w:rPr>
          <w:b/>
        </w:rPr>
      </w:pPr>
      <w:r w:rsidRPr="008F2D4B">
        <w:rPr>
          <w:b/>
        </w:rPr>
        <w:t xml:space="preserve">от </w:t>
      </w:r>
      <w:r w:rsidR="00FF3423">
        <w:rPr>
          <w:b/>
        </w:rPr>
        <w:t>7 июля</w:t>
      </w:r>
      <w:r w:rsidRPr="008F2D4B">
        <w:rPr>
          <w:b/>
        </w:rPr>
        <w:t xml:space="preserve"> 2025 года</w:t>
      </w:r>
      <w:r w:rsidRPr="008F2D4B">
        <w:rPr>
          <w:b/>
        </w:rPr>
        <w:tab/>
      </w:r>
      <w:r w:rsidR="006A2568">
        <w:rPr>
          <w:b/>
        </w:rPr>
        <w:t xml:space="preserve">                                                                           </w:t>
      </w:r>
      <w:r w:rsidR="00D0431F">
        <w:rPr>
          <w:b/>
        </w:rPr>
        <w:t xml:space="preserve">    </w:t>
      </w:r>
      <w:r w:rsidR="006A2568">
        <w:rPr>
          <w:b/>
        </w:rPr>
        <w:t xml:space="preserve">     </w:t>
      </w:r>
      <w:r w:rsidR="00FF3423">
        <w:rPr>
          <w:b/>
        </w:rPr>
        <w:t xml:space="preserve">    </w:t>
      </w:r>
      <w:r w:rsidRPr="008F2D4B">
        <w:rPr>
          <w:b/>
        </w:rPr>
        <w:t>№ </w:t>
      </w:r>
      <w:r w:rsidR="00FF3423">
        <w:rPr>
          <w:b/>
        </w:rPr>
        <w:t>311/51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BD4A25">
      <w:pPr>
        <w:tabs>
          <w:tab w:val="left" w:pos="3686"/>
        </w:tabs>
        <w:ind w:right="4959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D0431F">
      <w:pPr>
        <w:spacing w:line="264" w:lineRule="auto"/>
        <w:ind w:firstLine="709"/>
        <w:jc w:val="both"/>
      </w:pPr>
    </w:p>
    <w:p w:rsidR="00D76C21" w:rsidRDefault="00835DCA" w:rsidP="00D0431F">
      <w:pPr>
        <w:spacing w:line="264" w:lineRule="auto"/>
        <w:ind w:firstLine="709"/>
        <w:jc w:val="both"/>
      </w:pPr>
      <w:r w:rsidRPr="008F2D4B">
        <w:t xml:space="preserve">Руководствуясь Бюджетным кодексом Российской Федерации, статьей 18 Устава Энгельсского муниципального района Саратовской области, </w:t>
      </w:r>
    </w:p>
    <w:p w:rsidR="00835DCA" w:rsidRPr="008F2D4B" w:rsidRDefault="00835DCA" w:rsidP="00D0431F">
      <w:pPr>
        <w:spacing w:line="264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D0431F">
      <w:pPr>
        <w:spacing w:line="264" w:lineRule="auto"/>
        <w:ind w:firstLine="709"/>
        <w:jc w:val="both"/>
      </w:pPr>
    </w:p>
    <w:p w:rsidR="007E1385" w:rsidRPr="008F2D4B" w:rsidRDefault="007E1385" w:rsidP="00D0431F">
      <w:pPr>
        <w:spacing w:line="264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9F7221" w:rsidRDefault="00240206" w:rsidP="00D0431F">
      <w:pPr>
        <w:spacing w:line="264" w:lineRule="auto"/>
        <w:ind w:firstLine="709"/>
        <w:jc w:val="both"/>
      </w:pP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1. Увеличить доходную часть бюджета Энгельсского муниципального района Саратовской области на 2025 год на 9 338,0 тыс. рублей по коду бюджетной классификации доходов: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000 1 14 02053 05 0000 410 </w:t>
      </w:r>
      <w:r>
        <w:t>«</w:t>
      </w:r>
      <w:r w:rsidRPr="009F7221"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</w:r>
      <w:r>
        <w:t>»</w:t>
      </w:r>
      <w:r w:rsidRPr="009F7221">
        <w:t xml:space="preserve"> – 9 338,0 тыс. рублей.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2. Увеличить расходную часть бюджета Энгельсского муниципального района Саратовской области на 2025 год на 9</w:t>
      </w:r>
      <w:r w:rsidR="00A636B4">
        <w:t> </w:t>
      </w:r>
      <w:r w:rsidRPr="009F7221">
        <w:t>338,0</w:t>
      </w:r>
      <w:r>
        <w:t xml:space="preserve"> </w:t>
      </w:r>
      <w:r w:rsidRPr="009F7221">
        <w:t>тыс. рублей по функциональной классификации расходов, в том числе: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Администрация Энгельсского муниципального района: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0102-102-2120001100-100 – 700,0 тыс. рублей (начисления на оплату труда);</w:t>
      </w:r>
    </w:p>
    <w:p w:rsidR="009F7221" w:rsidRPr="009F7221" w:rsidRDefault="009F7221" w:rsidP="00D0431F">
      <w:pPr>
        <w:pStyle w:val="ConsPlusNonformat"/>
        <w:widowControl/>
        <w:tabs>
          <w:tab w:val="clear" w:pos="709"/>
          <w:tab w:val="left" w:pos="567"/>
        </w:tabs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t>Управление капитального строительства администрации Энгельсского муниципального района – 5 009,4 тыс. рублей, в том числе:</w:t>
      </w:r>
    </w:p>
    <w:p w:rsidR="009F7221" w:rsidRPr="009F7221" w:rsidRDefault="009F7221" w:rsidP="00D0431F">
      <w:pPr>
        <w:pStyle w:val="ConsPlusNonformat"/>
        <w:widowControl/>
        <w:tabs>
          <w:tab w:val="clear" w:pos="709"/>
          <w:tab w:val="left" w:pos="567"/>
        </w:tabs>
        <w:spacing w:line="264" w:lineRule="auto"/>
        <w:ind w:firstLine="709"/>
        <w:rPr>
          <w:bCs w:val="0"/>
          <w:sz w:val="24"/>
          <w:szCs w:val="24"/>
        </w:rPr>
      </w:pPr>
      <w:r w:rsidRPr="009F7221">
        <w:rPr>
          <w:bCs w:val="0"/>
          <w:sz w:val="24"/>
          <w:szCs w:val="24"/>
        </w:rPr>
        <w:t xml:space="preserve">в рамках реализации мероприятий муниципальной программы </w:t>
      </w:r>
      <w:r>
        <w:rPr>
          <w:bCs w:val="0"/>
          <w:sz w:val="24"/>
          <w:szCs w:val="24"/>
        </w:rPr>
        <w:t>«</w:t>
      </w:r>
      <w:r w:rsidRPr="009F7221">
        <w:rPr>
          <w:bCs w:val="0"/>
          <w:sz w:val="24"/>
          <w:szCs w:val="24"/>
        </w:rPr>
        <w:t>Молодежь Энгельсского муниципального района</w:t>
      </w:r>
      <w:r>
        <w:rPr>
          <w:bCs w:val="0"/>
          <w:sz w:val="24"/>
          <w:szCs w:val="24"/>
        </w:rPr>
        <w:t>»</w:t>
      </w:r>
      <w:r w:rsidRPr="009F7221">
        <w:rPr>
          <w:bCs w:val="0"/>
          <w:sz w:val="24"/>
          <w:szCs w:val="24"/>
        </w:rPr>
        <w:t xml:space="preserve"> </w:t>
      </w:r>
      <w:r w:rsidR="005365F3" w:rsidRPr="009F7221">
        <w:rPr>
          <w:sz w:val="24"/>
          <w:szCs w:val="24"/>
        </w:rPr>
        <w:t>–</w:t>
      </w:r>
      <w:r w:rsidRPr="009F7221">
        <w:rPr>
          <w:bCs w:val="0"/>
          <w:sz w:val="24"/>
          <w:szCs w:val="24"/>
        </w:rPr>
        <w:t xml:space="preserve"> 9,4 тыс. рублей, из них: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rPr>
          <w:bCs/>
        </w:rPr>
        <w:t xml:space="preserve">0707-126-310Ю103600-200 – 9,4 тыс. рублей </w:t>
      </w:r>
      <w:r w:rsidRPr="009F7221">
        <w:t xml:space="preserve">(проведение </w:t>
      </w:r>
      <w:proofErr w:type="spellStart"/>
      <w:r w:rsidRPr="009F7221">
        <w:t>стройконтроля</w:t>
      </w:r>
      <w:proofErr w:type="spellEnd"/>
      <w:r w:rsidRPr="009F7221">
        <w:t xml:space="preserve"> и экспертизы проектно-сметной стоимости капитального ремонта здания ПМК </w:t>
      </w:r>
      <w:r>
        <w:t>«</w:t>
      </w:r>
      <w:r w:rsidRPr="009F7221">
        <w:t>Орленок</w:t>
      </w:r>
      <w:r>
        <w:t>»</w:t>
      </w:r>
      <w:r w:rsidRPr="009F7221">
        <w:t xml:space="preserve"> </w:t>
      </w:r>
      <w:r w:rsidR="00D0431F">
        <w:t>МБУ</w:t>
      </w:r>
      <w:r w:rsidR="00A636B4">
        <w:t xml:space="preserve"> </w:t>
      </w:r>
      <w:r>
        <w:t>«</w:t>
      </w:r>
      <w:r w:rsidRPr="009F7221">
        <w:t>ЦМИ ЭМР</w:t>
      </w:r>
      <w:r>
        <w:t xml:space="preserve">» </w:t>
      </w:r>
      <w:r w:rsidRPr="009F7221">
        <w:t>по адресу: Саратовская область, г.</w:t>
      </w:r>
      <w:r w:rsidR="00A636B4">
        <w:t> </w:t>
      </w:r>
      <w:r w:rsidR="005365F3">
        <w:t>Энгельс, ул. Космонавтов, д. </w:t>
      </w:r>
      <w:r w:rsidRPr="009F7221">
        <w:t>19 в рамках достижения соответствующих задач федерального проекта);</w:t>
      </w:r>
    </w:p>
    <w:p w:rsidR="009F7221" w:rsidRPr="009F7221" w:rsidRDefault="009F7221" w:rsidP="00D0431F">
      <w:pPr>
        <w:pStyle w:val="ConsPlusNonformat"/>
        <w:tabs>
          <w:tab w:val="clear" w:pos="709"/>
          <w:tab w:val="left" w:pos="567"/>
        </w:tabs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t xml:space="preserve">в рамках реализации мероприятий муниципальной программы </w:t>
      </w:r>
      <w:r>
        <w:rPr>
          <w:sz w:val="24"/>
          <w:szCs w:val="24"/>
        </w:rPr>
        <w:t>«</w:t>
      </w:r>
      <w:r w:rsidRPr="009F7221">
        <w:rPr>
          <w:sz w:val="24"/>
          <w:szCs w:val="24"/>
        </w:rPr>
        <w:t xml:space="preserve">Развитие образования в </w:t>
      </w:r>
      <w:proofErr w:type="spellStart"/>
      <w:r w:rsidRPr="009F7221">
        <w:rPr>
          <w:sz w:val="24"/>
          <w:szCs w:val="24"/>
        </w:rPr>
        <w:t>Энгельсском</w:t>
      </w:r>
      <w:proofErr w:type="spellEnd"/>
      <w:r w:rsidRPr="009F7221">
        <w:rPr>
          <w:sz w:val="24"/>
          <w:szCs w:val="24"/>
        </w:rPr>
        <w:t xml:space="preserve"> муниципальном районе</w:t>
      </w:r>
      <w:r>
        <w:rPr>
          <w:sz w:val="24"/>
          <w:szCs w:val="24"/>
        </w:rPr>
        <w:t>»</w:t>
      </w:r>
      <w:r w:rsidRPr="009F7221">
        <w:rPr>
          <w:sz w:val="24"/>
          <w:szCs w:val="24"/>
        </w:rPr>
        <w:t xml:space="preserve"> </w:t>
      </w:r>
      <w:r w:rsidR="005365F3" w:rsidRPr="009F7221">
        <w:t>–</w:t>
      </w:r>
      <w:r w:rsidRPr="009F7221">
        <w:rPr>
          <w:sz w:val="24"/>
          <w:szCs w:val="24"/>
        </w:rPr>
        <w:t xml:space="preserve"> 5 000,0 тыс. рублей, из них: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t xml:space="preserve">0702-126-43204Z0000-200 – 5 000,0 тыс. рублей (капитальный ремонт здания </w:t>
      </w:r>
      <w:r w:rsidR="00BD4A25">
        <w:t>МОУ</w:t>
      </w:r>
      <w:r w:rsidRPr="009F7221">
        <w:t xml:space="preserve"> </w:t>
      </w:r>
      <w:r>
        <w:t>«</w:t>
      </w:r>
      <w:r w:rsidR="00BD4A25">
        <w:t>СОШ</w:t>
      </w:r>
      <w:r w:rsidRPr="009F7221">
        <w:t xml:space="preserve"> №</w:t>
      </w:r>
      <w:r w:rsidR="00BD4A25">
        <w:t> </w:t>
      </w:r>
      <w:r w:rsidR="005365F3">
        <w:t>20 им. </w:t>
      </w:r>
      <w:r w:rsidRPr="009F7221">
        <w:t xml:space="preserve">М.И. </w:t>
      </w:r>
      <w:proofErr w:type="spellStart"/>
      <w:r w:rsidRPr="009F7221">
        <w:t>Кулькиной</w:t>
      </w:r>
      <w:proofErr w:type="spellEnd"/>
      <w:r>
        <w:t>»</w:t>
      </w:r>
      <w:r w:rsidRPr="009F7221">
        <w:t xml:space="preserve"> по адресу: Сарат</w:t>
      </w:r>
      <w:r w:rsidR="005365F3">
        <w:t>овская область, г. Энгельс, ул. </w:t>
      </w:r>
      <w:r w:rsidRPr="009F7221">
        <w:t xml:space="preserve">Мира, </w:t>
      </w:r>
      <w:r w:rsidR="005365F3">
        <w:t>д. </w:t>
      </w:r>
      <w:r w:rsidRPr="009F7221">
        <w:t>20);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t>Комитет по образованию администрации Энгельсского муниципального района – 3 628,6 тыс. рублей, в том числе: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lastRenderedPageBreak/>
        <w:t>в рамках реализации муниципальной программы «Развитие образования в Энгельсском муниципальном районе» – 3 628,6 тыс. рублей, их них: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t xml:space="preserve">0701-127-43104Z0000-600 – 3 090,1 тыс. рублей (ремонт кровли и санитарной комнаты </w:t>
      </w:r>
      <w:r w:rsidR="00BD4A25">
        <w:t xml:space="preserve">МДОУ </w:t>
      </w:r>
      <w:r w:rsidRPr="009F7221">
        <w:t>«Детский сад №</w:t>
      </w:r>
      <w:r w:rsidR="005365F3">
        <w:t> </w:t>
      </w:r>
      <w:r w:rsidRPr="009F7221">
        <w:t xml:space="preserve">78», ремонт полов </w:t>
      </w:r>
      <w:r w:rsidR="00BD4A25">
        <w:t xml:space="preserve">МДОУ </w:t>
      </w:r>
      <w:r w:rsidRPr="009F7221">
        <w:t>«Детский сад п.</w:t>
      </w:r>
      <w:r w:rsidR="00BD4A25">
        <w:t> </w:t>
      </w:r>
      <w:r w:rsidR="005365F3">
        <w:t>Лощинный»);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t>0701-127-43105Z0000-600 – 320,8 тыс. рублей</w:t>
      </w:r>
      <w:r w:rsidR="00A636B4">
        <w:t xml:space="preserve"> </w:t>
      </w:r>
      <w:r w:rsidRPr="009F7221">
        <w:t xml:space="preserve">(строительно-монтажные работы по установке теневого навеса на участке ясельной группы </w:t>
      </w:r>
      <w:r w:rsidR="00BD4A25">
        <w:t>МДОУ</w:t>
      </w:r>
      <w:r w:rsidRPr="009F7221">
        <w:t xml:space="preserve"> «Детский сад п.</w:t>
      </w:r>
      <w:r w:rsidR="00D0431F">
        <w:t> </w:t>
      </w:r>
      <w:r w:rsidR="005365F3">
        <w:t>Лощинный»);</w:t>
      </w:r>
    </w:p>
    <w:p w:rsidR="009F7221" w:rsidRPr="009F7221" w:rsidRDefault="009F7221" w:rsidP="00D0431F">
      <w:pPr>
        <w:tabs>
          <w:tab w:val="left" w:pos="567"/>
        </w:tabs>
        <w:spacing w:line="264" w:lineRule="auto"/>
        <w:ind w:firstLine="709"/>
        <w:jc w:val="both"/>
      </w:pPr>
      <w:r w:rsidRPr="009F7221">
        <w:t>0702-127-4320100100-600 – 217,7 тыс. рублей (меры социальной поддержки обучающимся по педагогическим специальностям в образовательных организациях).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3. Увеличить источники финансирования дефицита бюджета Энгельсского муниципального района на 2025 год по коду бюджетной классификации источников финансирования дефицитов бюджетов: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rPr>
          <w:bCs/>
        </w:rPr>
        <w:t xml:space="preserve">000 01 03 01 00 05 0000 710 </w:t>
      </w:r>
      <w:r>
        <w:rPr>
          <w:bCs/>
        </w:rPr>
        <w:t>«</w:t>
      </w:r>
      <w:r w:rsidRPr="009F7221">
        <w:rPr>
          <w:bCs/>
        </w:rPr>
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(бюджетные кредиты, привлеченные бюджетами муниципальных районов для покрытия временных кассовых разрывов)</w:t>
      </w:r>
      <w:r>
        <w:rPr>
          <w:bCs/>
        </w:rPr>
        <w:t>»</w:t>
      </w:r>
      <w:r w:rsidRPr="009F7221">
        <w:rPr>
          <w:bCs/>
        </w:rPr>
        <w:t xml:space="preserve"> – 100 000,0 тыс. рублей.</w:t>
      </w:r>
    </w:p>
    <w:p w:rsidR="009F7221" w:rsidRPr="009F7221" w:rsidRDefault="009F7221" w:rsidP="00D0431F">
      <w:pPr>
        <w:pStyle w:val="ConsPlusNonformat"/>
        <w:widowControl/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t>4. Уменьшить источники финансирования дефицита бюджета Энгельсского муниципального района на 2025 год по коду бюджетной классификации источников финансирования дефицитов бюджетов:</w:t>
      </w:r>
    </w:p>
    <w:p w:rsidR="009F7221" w:rsidRPr="009F7221" w:rsidRDefault="009F7221" w:rsidP="00D0431F">
      <w:pPr>
        <w:pStyle w:val="ConsPlusNonformat"/>
        <w:widowControl/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t xml:space="preserve">000 01 03 01 00 05 0000 810 </w:t>
      </w:r>
      <w:r>
        <w:rPr>
          <w:sz w:val="24"/>
          <w:szCs w:val="24"/>
        </w:rPr>
        <w:t>«</w:t>
      </w:r>
      <w:r w:rsidRPr="009F7221">
        <w:rPr>
          <w:sz w:val="24"/>
          <w:szCs w:val="24"/>
        </w:rPr>
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привлеченные бюджетами муниципальных районов для покрытия временных кассовых разрывов)</w:t>
      </w:r>
      <w:r>
        <w:rPr>
          <w:sz w:val="24"/>
          <w:szCs w:val="24"/>
        </w:rPr>
        <w:t>»</w:t>
      </w:r>
      <w:r w:rsidR="005365F3">
        <w:rPr>
          <w:sz w:val="24"/>
          <w:szCs w:val="24"/>
        </w:rPr>
        <w:t xml:space="preserve"> – 100 </w:t>
      </w:r>
      <w:r w:rsidRPr="009F7221">
        <w:rPr>
          <w:sz w:val="24"/>
          <w:szCs w:val="24"/>
        </w:rPr>
        <w:t>000,0 тыс. рублей.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5. Внести в Решение Собрания депутатов Энгельсского муниципального района от 19 декабря 2024 года №</w:t>
      </w:r>
      <w:r w:rsidR="00BD4A25">
        <w:t> </w:t>
      </w:r>
      <w:r w:rsidRPr="009F7221">
        <w:t xml:space="preserve">236/36-2024 </w:t>
      </w:r>
      <w:r>
        <w:t>«</w:t>
      </w:r>
      <w:r w:rsidRPr="009F7221">
        <w:t>Об утверждении бюджета Энгельсского муниципального района Саратовской области на 2025 год и на плановый период 2026 и 2027 годов</w:t>
      </w:r>
      <w:r>
        <w:t>»</w:t>
      </w:r>
      <w:r w:rsidRPr="009F7221">
        <w:t xml:space="preserve"> следующие изменения: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>5.1. В пункте 1: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- в абзаце втором цифры </w:t>
      </w:r>
      <w:r>
        <w:t>«</w:t>
      </w:r>
      <w:r w:rsidRPr="009F7221">
        <w:t>8 800 530,1</w:t>
      </w:r>
      <w:r>
        <w:t>»</w:t>
      </w:r>
      <w:r w:rsidRPr="009F7221">
        <w:t xml:space="preserve"> заменить цифрами </w:t>
      </w:r>
      <w:r>
        <w:t>«</w:t>
      </w:r>
      <w:r w:rsidRPr="009F7221">
        <w:t>8 809 868,1»;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- в абзаце третьем цифры </w:t>
      </w:r>
      <w:r>
        <w:t>«</w:t>
      </w:r>
      <w:r w:rsidRPr="009F7221">
        <w:t>9 190 598,8</w:t>
      </w:r>
      <w:r>
        <w:t>»</w:t>
      </w:r>
      <w:r w:rsidRPr="009F7221">
        <w:t xml:space="preserve"> заменить цифрами </w:t>
      </w:r>
      <w:r>
        <w:t>«</w:t>
      </w:r>
      <w:r w:rsidRPr="009F7221">
        <w:t>9 199 936,8».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5.2. Приложение 1 </w:t>
      </w:r>
      <w:r>
        <w:t>«</w:t>
      </w:r>
      <w:r w:rsidRPr="009F7221">
        <w:t>Доходы бюджета Энгельсского муниципального района Саратовской области на 2025 год и на плановый период 2026 и 2027 годов</w:t>
      </w:r>
      <w:r>
        <w:t>»</w:t>
      </w:r>
      <w:r w:rsidRPr="009F7221">
        <w:t xml:space="preserve"> изложить в новой редакции согласно Приложению 1 к настоящему Решению.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5.3. </w:t>
      </w:r>
      <w:r>
        <w:t>В</w:t>
      </w:r>
      <w:r w:rsidRPr="009F7221">
        <w:t xml:space="preserve">нести изменения </w:t>
      </w:r>
      <w:r>
        <w:t>в</w:t>
      </w:r>
      <w:r w:rsidRPr="009F7221">
        <w:t xml:space="preserve"> Приложение 3 </w:t>
      </w:r>
      <w:r>
        <w:t>«</w:t>
      </w:r>
      <w:r w:rsidRPr="009F7221">
        <w:t>Ведомственная структура расходов бюджета Энгельсского муниципального района на 2025 год и плановый период 2026 и 2027 годов</w:t>
      </w:r>
      <w:r>
        <w:t>»</w:t>
      </w:r>
      <w:r w:rsidRPr="009F7221">
        <w:t xml:space="preserve">, Приложение 4 </w:t>
      </w:r>
      <w:r>
        <w:t>«</w:t>
      </w:r>
      <w:r w:rsidRPr="009F7221">
        <w:t>Распределение бюджетных ассигнований по разделам, подразделам, целевым статьям (муниципальным программам и непрограм</w:t>
      </w:r>
      <w:r w:rsidR="00A636B4">
        <w:t>м</w:t>
      </w:r>
      <w:r w:rsidRPr="009F7221">
        <w:t xml:space="preserve">ным направлениям деятельности), группам видов расходов </w:t>
      </w:r>
      <w:r w:rsidR="005365F3">
        <w:t xml:space="preserve">классификации расходов бюджета </w:t>
      </w:r>
      <w:bookmarkStart w:id="0" w:name="_GoBack"/>
      <w:bookmarkEnd w:id="0"/>
      <w:r w:rsidRPr="009F7221">
        <w:t>Энгельсского муниципального района на 2025 год и на плановый период 2026 и 2027 годов</w:t>
      </w:r>
      <w:r>
        <w:t>»</w:t>
      </w:r>
      <w:r w:rsidRPr="009F7221">
        <w:t xml:space="preserve"> и Приложение 5 </w:t>
      </w:r>
      <w:r>
        <w:t>«</w:t>
      </w:r>
      <w:r w:rsidRPr="009F7221"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Энгельсского муниципального района на 2025 год и на плановый период 2026 и 2027 годов</w:t>
      </w:r>
      <w:r>
        <w:t>»</w:t>
      </w:r>
      <w:r w:rsidRPr="009F7221">
        <w:t xml:space="preserve"> в пределах сумм, установленных пунктом 2 настоящего Решения.</w:t>
      </w:r>
    </w:p>
    <w:p w:rsidR="009F7221" w:rsidRPr="009F7221" w:rsidRDefault="009F7221" w:rsidP="00D0431F">
      <w:pPr>
        <w:spacing w:line="264" w:lineRule="auto"/>
        <w:ind w:firstLine="709"/>
        <w:jc w:val="both"/>
      </w:pPr>
      <w:r w:rsidRPr="009F7221">
        <w:t xml:space="preserve">5.4. Приложение 6 </w:t>
      </w:r>
      <w:r>
        <w:t>«</w:t>
      </w:r>
      <w:r w:rsidRPr="009F7221">
        <w:t>Перечень муниципальных программ и объемы бюджетных ассигнований на их реализацию на 2025 год и на плановый период 2026 и 2027 годов</w:t>
      </w:r>
      <w:r>
        <w:t>»</w:t>
      </w:r>
      <w:r w:rsidRPr="009F7221">
        <w:t xml:space="preserve"> изложить в новой редакции согласно Приложению 2 к настоящему Решению.</w:t>
      </w:r>
    </w:p>
    <w:p w:rsidR="009F7221" w:rsidRPr="009F7221" w:rsidRDefault="009F7221" w:rsidP="00D0431F">
      <w:pPr>
        <w:pStyle w:val="ConsPlusNonformat"/>
        <w:widowControl/>
        <w:spacing w:line="264" w:lineRule="auto"/>
        <w:ind w:firstLine="709"/>
        <w:rPr>
          <w:bCs w:val="0"/>
          <w:sz w:val="24"/>
          <w:szCs w:val="24"/>
        </w:rPr>
      </w:pPr>
      <w:r w:rsidRPr="009F7221">
        <w:rPr>
          <w:sz w:val="24"/>
          <w:szCs w:val="24"/>
          <w:lang w:eastAsia="ar-SA"/>
        </w:rPr>
        <w:t xml:space="preserve">5.5. </w:t>
      </w:r>
      <w:r w:rsidRPr="009F7221">
        <w:rPr>
          <w:bCs w:val="0"/>
          <w:sz w:val="24"/>
          <w:szCs w:val="24"/>
        </w:rPr>
        <w:t xml:space="preserve">Приложение 10 </w:t>
      </w:r>
      <w:r>
        <w:rPr>
          <w:bCs w:val="0"/>
          <w:sz w:val="24"/>
          <w:szCs w:val="24"/>
        </w:rPr>
        <w:t>«</w:t>
      </w:r>
      <w:r w:rsidRPr="009F7221">
        <w:rPr>
          <w:bCs w:val="0"/>
          <w:sz w:val="24"/>
          <w:szCs w:val="24"/>
        </w:rPr>
        <w:t>Источники финансирования дефицита бюджета Энгельсского муниципального района на 2025 год и на плановый период 2026 и 2027 годов</w:t>
      </w:r>
      <w:r>
        <w:rPr>
          <w:bCs w:val="0"/>
          <w:sz w:val="24"/>
          <w:szCs w:val="24"/>
        </w:rPr>
        <w:t>»</w:t>
      </w:r>
      <w:r w:rsidRPr="009F7221">
        <w:rPr>
          <w:bCs w:val="0"/>
          <w:sz w:val="24"/>
          <w:szCs w:val="24"/>
        </w:rPr>
        <w:t xml:space="preserve"> изложить в новой редакции согласно Приложению 3 к настоящему Решению.</w:t>
      </w:r>
    </w:p>
    <w:p w:rsidR="009F7221" w:rsidRPr="009F7221" w:rsidRDefault="009F7221" w:rsidP="00D0431F">
      <w:pPr>
        <w:pStyle w:val="ConsPlusNonformat"/>
        <w:widowControl/>
        <w:spacing w:line="264" w:lineRule="auto"/>
        <w:ind w:firstLine="709"/>
        <w:rPr>
          <w:bCs w:val="0"/>
          <w:sz w:val="24"/>
          <w:szCs w:val="24"/>
        </w:rPr>
      </w:pPr>
      <w:r w:rsidRPr="009F7221">
        <w:rPr>
          <w:sz w:val="24"/>
          <w:szCs w:val="24"/>
        </w:rPr>
        <w:t xml:space="preserve">5.6. Приложение 11 </w:t>
      </w:r>
      <w:r>
        <w:rPr>
          <w:sz w:val="24"/>
          <w:szCs w:val="24"/>
        </w:rPr>
        <w:t>«</w:t>
      </w:r>
      <w:r w:rsidRPr="009F7221">
        <w:rPr>
          <w:sz w:val="24"/>
          <w:szCs w:val="24"/>
        </w:rPr>
        <w:t>Программа муниципальных внутренних заимствований Энгельсского муниципального района на 2025 год и на плановый период 2026 и 2027 годов</w:t>
      </w:r>
      <w:r>
        <w:rPr>
          <w:sz w:val="24"/>
          <w:szCs w:val="24"/>
        </w:rPr>
        <w:t>»</w:t>
      </w:r>
      <w:r w:rsidRPr="009F7221">
        <w:rPr>
          <w:sz w:val="24"/>
          <w:szCs w:val="24"/>
        </w:rPr>
        <w:t xml:space="preserve"> изложить в новой редакции согласно Приложению 4 к настоящему Решению.</w:t>
      </w:r>
    </w:p>
    <w:p w:rsidR="00A36FD1" w:rsidRPr="009F7221" w:rsidRDefault="00E348AE" w:rsidP="00D0431F">
      <w:pPr>
        <w:pStyle w:val="ConsPlusNonformat"/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lastRenderedPageBreak/>
        <w:t>6</w:t>
      </w:r>
      <w:r w:rsidR="009A3178" w:rsidRPr="009F7221">
        <w:rPr>
          <w:sz w:val="24"/>
          <w:szCs w:val="24"/>
        </w:rPr>
        <w:t>.</w:t>
      </w:r>
      <w:r w:rsidR="001F4B04" w:rsidRPr="009F7221">
        <w:rPr>
          <w:sz w:val="24"/>
          <w:szCs w:val="24"/>
        </w:rPr>
        <w:t xml:space="preserve"> </w:t>
      </w:r>
      <w:r w:rsidR="00835DCA" w:rsidRPr="009F7221">
        <w:rPr>
          <w:sz w:val="24"/>
          <w:szCs w:val="24"/>
        </w:rPr>
        <w:t>Настоящее Решение вступает в силу со дня принятия и подлежит официальному опубликованию.</w:t>
      </w:r>
    </w:p>
    <w:p w:rsidR="00835DCA" w:rsidRPr="009F7221" w:rsidRDefault="00E348AE" w:rsidP="00D0431F">
      <w:pPr>
        <w:pStyle w:val="ConsPlusNonformat"/>
        <w:spacing w:line="264" w:lineRule="auto"/>
        <w:ind w:firstLine="709"/>
        <w:rPr>
          <w:sz w:val="24"/>
          <w:szCs w:val="24"/>
        </w:rPr>
      </w:pPr>
      <w:r w:rsidRPr="009F7221">
        <w:rPr>
          <w:sz w:val="24"/>
          <w:szCs w:val="24"/>
        </w:rPr>
        <w:t>7</w:t>
      </w:r>
      <w:r w:rsidR="00351C1E" w:rsidRPr="009F7221">
        <w:rPr>
          <w:sz w:val="24"/>
          <w:szCs w:val="24"/>
        </w:rPr>
        <w:t>. </w:t>
      </w:r>
      <w:r w:rsidR="00835DCA" w:rsidRPr="009F7221">
        <w:rPr>
          <w:sz w:val="24"/>
          <w:szCs w:val="24"/>
        </w:rPr>
        <w:t>Контроль за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Default="000E5E81" w:rsidP="00BD4A25">
      <w:pPr>
        <w:pStyle w:val="ConsPlusNonformat"/>
        <w:spacing w:line="276" w:lineRule="auto"/>
        <w:ind w:firstLine="851"/>
      </w:pPr>
    </w:p>
    <w:p w:rsidR="000E5E81" w:rsidRPr="000E5E81" w:rsidRDefault="000E5E81" w:rsidP="00BD4A25">
      <w:pPr>
        <w:pStyle w:val="ConsPlusNonformat"/>
        <w:spacing w:line="276" w:lineRule="auto"/>
        <w:ind w:firstLine="851"/>
      </w:pPr>
    </w:p>
    <w:p w:rsidR="001351E7" w:rsidRDefault="001351E7" w:rsidP="00BD4A25">
      <w:pPr>
        <w:pStyle w:val="ConsPlusNonformat"/>
        <w:spacing w:line="276" w:lineRule="auto"/>
        <w:ind w:firstLine="709"/>
      </w:pPr>
    </w:p>
    <w:p w:rsidR="008F2D4B" w:rsidRPr="000E5E81" w:rsidRDefault="008F2D4B" w:rsidP="00F82399">
      <w:pPr>
        <w:pStyle w:val="ConsPlusNonformat"/>
        <w:ind w:firstLine="709"/>
      </w:pPr>
    </w:p>
    <w:p w:rsidR="00FF3423" w:rsidRDefault="00FF3423" w:rsidP="00FF3423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Исполняющий полномочия п</w:t>
      </w:r>
      <w:r w:rsidRPr="00666A92">
        <w:rPr>
          <w:rFonts w:eastAsia="Calibri"/>
          <w:b/>
          <w:lang w:eastAsia="en-US"/>
        </w:rPr>
        <w:t>редседател</w:t>
      </w:r>
      <w:r>
        <w:rPr>
          <w:rFonts w:eastAsia="Calibri"/>
          <w:b/>
          <w:lang w:eastAsia="en-US"/>
        </w:rPr>
        <w:t>я</w:t>
      </w:r>
      <w:r w:rsidRPr="00666A92">
        <w:rPr>
          <w:rFonts w:eastAsia="Calibri"/>
          <w:b/>
          <w:lang w:eastAsia="en-US"/>
        </w:rPr>
        <w:t xml:space="preserve"> </w:t>
      </w:r>
    </w:p>
    <w:p w:rsidR="00FF3423" w:rsidRPr="00666A92" w:rsidRDefault="00FF3423" w:rsidP="00FF3423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 xml:space="preserve">Собрания депутатов </w:t>
      </w:r>
    </w:p>
    <w:p w:rsidR="00FF3423" w:rsidRPr="00666A92" w:rsidRDefault="00FF3423" w:rsidP="00FF3423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>Энгельсского муниципального района</w:t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  <w:t xml:space="preserve">       </w:t>
      </w:r>
      <w:r>
        <w:rPr>
          <w:rFonts w:eastAsia="Calibri"/>
          <w:b/>
          <w:lang w:eastAsia="en-US"/>
        </w:rPr>
        <w:t xml:space="preserve">             </w:t>
      </w:r>
      <w:r w:rsidRPr="00666A92">
        <w:rPr>
          <w:rFonts w:eastAsia="Calibri"/>
          <w:b/>
          <w:lang w:eastAsia="en-US"/>
        </w:rPr>
        <w:t xml:space="preserve">  </w:t>
      </w:r>
      <w:r>
        <w:rPr>
          <w:rFonts w:eastAsia="Calibri"/>
          <w:b/>
          <w:lang w:eastAsia="en-US"/>
        </w:rPr>
        <w:t>Н.В. Сидоренко</w:t>
      </w:r>
    </w:p>
    <w:p w:rsidR="00FF3423" w:rsidRDefault="00FF3423" w:rsidP="00FF3423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F3423" w:rsidRDefault="00FF3423" w:rsidP="00FF3423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F3423" w:rsidRPr="00666A92" w:rsidRDefault="00FF3423" w:rsidP="00FF3423">
      <w:pPr>
        <w:widowControl w:val="0"/>
        <w:autoSpaceDE w:val="0"/>
        <w:autoSpaceDN w:val="0"/>
        <w:adjustRightInd w:val="0"/>
        <w:ind w:left="6521" w:firstLine="720"/>
        <w:jc w:val="both"/>
        <w:rPr>
          <w:rFonts w:ascii="Arial" w:hAnsi="Arial" w:cs="Arial"/>
        </w:rPr>
      </w:pPr>
    </w:p>
    <w:p w:rsidR="00FF3423" w:rsidRPr="00666A92" w:rsidRDefault="00FF3423" w:rsidP="00FF3423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 xml:space="preserve">Глава Энгельсского </w:t>
      </w:r>
    </w:p>
    <w:p w:rsidR="00FF3423" w:rsidRPr="00666A92" w:rsidRDefault="00FF3423" w:rsidP="00FF3423">
      <w:pPr>
        <w:tabs>
          <w:tab w:val="left" w:pos="567"/>
        </w:tabs>
        <w:ind w:firstLine="709"/>
        <w:contextualSpacing/>
        <w:jc w:val="both"/>
        <w:rPr>
          <w:rFonts w:eastAsia="Calibri"/>
          <w:b/>
          <w:lang w:eastAsia="en-US"/>
        </w:rPr>
      </w:pPr>
      <w:r w:rsidRPr="00666A92">
        <w:rPr>
          <w:rFonts w:eastAsia="Calibri"/>
          <w:b/>
          <w:lang w:eastAsia="en-US"/>
        </w:rPr>
        <w:t>муниципального района</w:t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</w:r>
      <w:r w:rsidRPr="00666A92">
        <w:rPr>
          <w:rFonts w:eastAsia="Calibri"/>
          <w:b/>
          <w:lang w:eastAsia="en-US"/>
        </w:rPr>
        <w:tab/>
        <w:t xml:space="preserve">              </w:t>
      </w:r>
      <w:r w:rsidRPr="00666A92">
        <w:rPr>
          <w:rFonts w:eastAsia="Calibri"/>
          <w:b/>
          <w:lang w:eastAsia="en-US"/>
        </w:rPr>
        <w:tab/>
        <w:t xml:space="preserve">             </w:t>
      </w:r>
      <w:r>
        <w:rPr>
          <w:rFonts w:eastAsia="Calibri"/>
          <w:b/>
          <w:lang w:eastAsia="en-US"/>
        </w:rPr>
        <w:t xml:space="preserve">         </w:t>
      </w:r>
      <w:r w:rsidRPr="00666A92">
        <w:rPr>
          <w:rFonts w:eastAsia="Calibri"/>
          <w:b/>
          <w:lang w:eastAsia="en-US"/>
        </w:rPr>
        <w:t xml:space="preserve">     М.Г. Леонов</w:t>
      </w: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D0431F">
      <w:pgSz w:w="11906" w:h="16838"/>
      <w:pgMar w:top="709" w:right="707" w:bottom="426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5F3" w:rsidRDefault="005365F3" w:rsidP="009F35B8">
      <w:r>
        <w:separator/>
      </w:r>
    </w:p>
  </w:endnote>
  <w:endnote w:type="continuationSeparator" w:id="0">
    <w:p w:rsidR="005365F3" w:rsidRDefault="005365F3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5F3" w:rsidRDefault="005365F3" w:rsidP="009F35B8">
      <w:r>
        <w:separator/>
      </w:r>
    </w:p>
  </w:footnote>
  <w:footnote w:type="continuationSeparator" w:id="0">
    <w:p w:rsidR="005365F3" w:rsidRDefault="005365F3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7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3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65F3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15B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2CE9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882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423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174B9-091F-4E58-AD23-0BC76478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Альсултанова</cp:lastModifiedBy>
  <cp:revision>10</cp:revision>
  <cp:lastPrinted>2025-07-11T08:24:00Z</cp:lastPrinted>
  <dcterms:created xsi:type="dcterms:W3CDTF">2025-07-04T12:19:00Z</dcterms:created>
  <dcterms:modified xsi:type="dcterms:W3CDTF">2025-07-11T08:24:00Z</dcterms:modified>
</cp:coreProperties>
</file>